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B" w:rsidRDefault="000F333B" w:rsidP="004F37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12968" w:rsidRDefault="00012968" w:rsidP="006D2B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D2B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к Дополнительному соглашению</w:t>
      </w:r>
      <w:r w:rsidRPr="00E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11F5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5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1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2968" w:rsidRDefault="00012968" w:rsidP="000129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 к Договору</w:t>
      </w:r>
      <w:r w:rsidRPr="00E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«_____»__________2014 г. № _____</w:t>
      </w:r>
    </w:p>
    <w:p w:rsidR="00BD0A94" w:rsidRDefault="00BD0A94" w:rsidP="00BD0A9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</w:rPr>
      </w:pPr>
    </w:p>
    <w:p w:rsidR="00BD0A94" w:rsidRPr="007C3C8F" w:rsidRDefault="00BD0A94" w:rsidP="00BD0A9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</w:rPr>
      </w:pPr>
      <w:r w:rsidRPr="007C3C8F">
        <w:rPr>
          <w:rFonts w:ascii="Times New Roman" w:eastAsia="Times New Roman" w:hAnsi="Times New Roman"/>
          <w:b/>
          <w:sz w:val="28"/>
        </w:rPr>
        <w:t xml:space="preserve">Перечень </w:t>
      </w:r>
      <w:r w:rsidRPr="007C3C8F">
        <w:rPr>
          <w:rFonts w:ascii="Times New Roman" w:eastAsia="Times New Roman" w:hAnsi="Times New Roman"/>
          <w:b/>
          <w:sz w:val="28"/>
          <w:szCs w:val="28"/>
        </w:rPr>
        <w:t>исполнительных органов государственной власти</w:t>
      </w:r>
      <w:r w:rsidRPr="007C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C8F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  <w:r w:rsidRPr="007C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C8F">
        <w:rPr>
          <w:rFonts w:ascii="Times New Roman" w:eastAsia="Times New Roman" w:hAnsi="Times New Roman"/>
          <w:b/>
          <w:sz w:val="28"/>
          <w:szCs w:val="28"/>
        </w:rPr>
        <w:t>– участников МФЦ</w:t>
      </w:r>
      <w:r w:rsidRPr="007C3C8F">
        <w:rPr>
          <w:rFonts w:ascii="Times New Roman" w:eastAsia="Times New Roman" w:hAnsi="Times New Roman"/>
          <w:b/>
          <w:sz w:val="28"/>
        </w:rPr>
        <w:br/>
        <w:t xml:space="preserve">и перечень </w:t>
      </w:r>
      <w:r w:rsidRPr="007C3C8F">
        <w:rPr>
          <w:rFonts w:ascii="Times New Roman" w:eastAsia="Times New Roman" w:hAnsi="Times New Roman"/>
          <w:b/>
          <w:sz w:val="28"/>
          <w:szCs w:val="28"/>
        </w:rPr>
        <w:t>государственных услуг исполнительных органов государственной власти</w:t>
      </w:r>
      <w:r w:rsidRPr="007C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3C8F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  <w:r w:rsidRPr="007C3C8F">
        <w:rPr>
          <w:rFonts w:ascii="Times New Roman" w:eastAsia="Times New Roman" w:hAnsi="Times New Roman"/>
          <w:b/>
          <w:sz w:val="28"/>
          <w:szCs w:val="28"/>
        </w:rPr>
        <w:t>,</w:t>
      </w:r>
      <w:r w:rsidRPr="007C3C8F">
        <w:rPr>
          <w:rFonts w:ascii="Times New Roman" w:eastAsia="Times New Roman" w:hAnsi="Times New Roman"/>
          <w:b/>
          <w:sz w:val="28"/>
        </w:rPr>
        <w:br/>
        <w:t xml:space="preserve">предоставление которых организуется на базе МФЦ </w:t>
      </w:r>
    </w:p>
    <w:p w:rsidR="00BD0A94" w:rsidRPr="007C3C8F" w:rsidRDefault="00BD0A94" w:rsidP="00BD0A9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3"/>
        <w:gridCol w:w="10312"/>
      </w:tblGrid>
      <w:tr w:rsidR="006F0351" w:rsidRPr="007C3C8F" w:rsidTr="00771E27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51" w:rsidRPr="007C3C8F" w:rsidRDefault="006F0351" w:rsidP="006F0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Орган-</w:t>
            </w:r>
          </w:p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участник МФЦ</w:t>
            </w:r>
          </w:p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Наименование государственной услуги</w:t>
            </w:r>
          </w:p>
          <w:p w:rsidR="006F0351" w:rsidRPr="007C3C8F" w:rsidRDefault="006F0351" w:rsidP="006F0351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F0351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51" w:rsidRPr="007C3C8F" w:rsidRDefault="006F0351" w:rsidP="006F0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1" w:rsidRPr="007C3C8F" w:rsidRDefault="006F0351" w:rsidP="006F0351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3C8F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</w:tr>
      <w:tr w:rsidR="006F0351" w:rsidRPr="007C3C8F" w:rsidTr="00771E27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лицензии на розничную продажу алкогольной продукции на территории Краснодарского края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C8F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по архитектуре и градостроительству Краснодарского края  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 объектов капитального строительства в пределах компетенции, установленной законодательством Краснодарского края</w:t>
            </w:r>
          </w:p>
        </w:tc>
      </w:tr>
      <w:tr w:rsidR="006F0351" w:rsidRPr="007C3C8F" w:rsidTr="00771E27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объектов капитального строительства, на которые выданы разрешения на строительство</w:t>
            </w:r>
          </w:p>
          <w:p w:rsidR="004D5567" w:rsidRPr="007C3C8F" w:rsidRDefault="004D556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351" w:rsidRPr="007C3C8F" w:rsidTr="00771E27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C8F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лесных участков в аренду (без проведения аукциона), постоянное (бессрочное) пользование и безвозмездное срочное пользование</w:t>
            </w:r>
          </w:p>
        </w:tc>
      </w:tr>
      <w:tr w:rsidR="006F0351" w:rsidRPr="007C3C8F" w:rsidTr="00771E27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государственного лесного реестра</w:t>
            </w:r>
          </w:p>
        </w:tc>
      </w:tr>
      <w:tr w:rsidR="006F0351" w:rsidRPr="007C3C8F" w:rsidTr="00771E2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государственной экспертизы проекта освоения лесов</w:t>
            </w:r>
          </w:p>
        </w:tc>
      </w:tr>
      <w:tr w:rsidR="006F0351" w:rsidRPr="007C3C8F" w:rsidTr="00771E27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акта выбора участка земель лесного фонда</w:t>
            </w:r>
          </w:p>
        </w:tc>
      </w:tr>
      <w:tr w:rsidR="006F0351" w:rsidRPr="007C3C8F" w:rsidTr="00771E27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заявок на реализацию инвестиционных проектов по освоению лесов на территории Краснодарского края</w:t>
            </w:r>
          </w:p>
        </w:tc>
      </w:tr>
      <w:tr w:rsidR="006F0351" w:rsidRPr="007C3C8F" w:rsidTr="00771E27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согласия на сделки с арендованными лесными участками или обязательственными правами</w:t>
            </w:r>
          </w:p>
        </w:tc>
      </w:tr>
      <w:tr w:rsidR="006F0351" w:rsidRPr="007C3C8F" w:rsidTr="00771E27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купли-продажи лесных насаждений для собственных нужд граждан</w:t>
            </w:r>
          </w:p>
        </w:tc>
      </w:tr>
      <w:tr w:rsidR="006F0351" w:rsidRPr="007C3C8F" w:rsidTr="00771E27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выполнение работ по геологическому изучению недр на землях лесного фонда</w:t>
            </w:r>
          </w:p>
        </w:tc>
      </w:tr>
      <w:tr w:rsidR="006F0351" w:rsidRPr="007C3C8F" w:rsidTr="00771E27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выбросы вредных (загрязняющих) веществ в атмосферный воздух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Выдача, переоформление и аннулирование разрешений на содержание и разведение объектов животного мира в полувольных условиях и искусственно созданной среде обитания, за исключением охотничьих ресурсов, таксонов,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Выдача, переоформление и аннулирование разрешений на добывание (отстрел, отлов) объектов животного мира, не отнесенных к охотничьим ресурсам, в научных, культурных и хозяйственных целях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изъятие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</w:t>
            </w:r>
          </w:p>
        </w:tc>
      </w:tr>
      <w:tr w:rsidR="006F0351" w:rsidRPr="007C3C8F" w:rsidTr="00771E2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бланков разрешений на добычу охотничьих ресурсов</w:t>
            </w:r>
          </w:p>
        </w:tc>
      </w:tr>
      <w:tr w:rsidR="00275AC7" w:rsidRPr="007C3C8F" w:rsidTr="00771E2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7" w:rsidRPr="007C3C8F" w:rsidRDefault="00275AC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C7" w:rsidRPr="007C3C8F" w:rsidRDefault="00275AC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7" w:rsidRPr="007C3C8F" w:rsidRDefault="00275AC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договора пользования водными биологическими ресурсами в Азово-Кубанских лиманах, озерах и водохранилищах Краснодарского края, общий допустимый улов которых не устанавливается</w:t>
            </w:r>
          </w:p>
        </w:tc>
      </w:tr>
      <w:tr w:rsidR="006F0351" w:rsidRPr="007C3C8F" w:rsidTr="0044193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275AC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и аннулирование охотнич</w:t>
            </w:r>
            <w:r w:rsidR="00441937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 билета единого </w:t>
            </w:r>
            <w:r w:rsidR="00441937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образца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</w:t>
            </w:r>
          </w:p>
          <w:p w:rsidR="006F0351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ливно-энергетического комплекса</w:t>
            </w:r>
          </w:p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жилищно-коммунального хозяйства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C8F">
              <w:rPr>
                <w:rFonts w:ascii="Times New Roman" w:hAnsi="Times New Roman"/>
                <w:b/>
                <w:sz w:val="28"/>
                <w:szCs w:val="20"/>
              </w:rPr>
              <w:t>Департамент имущественных отношений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сведений физическим и юридическим лицам о состоянии их расчетов по обязательствам перед бюджетом Краснодарского края</w:t>
            </w:r>
          </w:p>
        </w:tc>
      </w:tr>
      <w:tr w:rsidR="006F0351" w:rsidRPr="007C3C8F" w:rsidTr="00771E27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об объектах учета, содержащейся в Реестре государственной собственности Краснодарского края</w:t>
            </w:r>
          </w:p>
        </w:tc>
      </w:tr>
      <w:tr w:rsidR="006F0351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решений о прекращении права постоянного (бессрочного) пользования земельными участками, распоряжение которыми находится в компетенции департамента имущественных отношений Краснодарского края, при отказе землепользователей от принадлежащего им права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постоянное (бессрочное) пользование земельных участков , распоряжение которыми находится в компетенции департамента имущественных отношений Краснодарского края, и на которых расположены здания, сооружения, принадлежащие юридическим лицам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за плату, аренду, безвозмездное пользование земельных участков, распоряжение которыми находится в компетенции департамента имущественных отношений Краснодарского края,и на которых расположены здания, сооружения, принадлежащие гражданам и юридическим лицам, без проведения торгов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за плату либо в аренду земельных участков, распоряжение которыми находится в компетенции департамента имущественных отношений Краснодарского края и которые находятся в постоянном (бессрочном) пользовании юридических лиц, этим землепользователям без проведения торгов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земельных участков, распоряжение которыми находится в компетенции департамента имущественных отношений Краснодарского края</w:t>
            </w:r>
          </w:p>
        </w:tc>
      </w:tr>
      <w:tr w:rsidR="008026E7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7" w:rsidRPr="007C3C8F" w:rsidRDefault="008026E7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8026E7" w:rsidRPr="007C3C8F" w:rsidRDefault="008026E7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E7" w:rsidRPr="008026E7" w:rsidRDefault="008026E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E7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предоставления земельных участков, распоряжение которыми находится в компетенции департамента имущественных отношений Краснодарского края и на которых расположены здания, сооружения, помещения в здании, сооружении, объекты незавершенного строительства, принадлежащие гражданам и юридическим лицам</w:t>
            </w:r>
          </w:p>
        </w:tc>
      </w:tr>
      <w:tr w:rsidR="00113D7A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A" w:rsidRPr="007C3C8F" w:rsidRDefault="00113D7A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113D7A" w:rsidRPr="007C3C8F" w:rsidRDefault="00113D7A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A" w:rsidRPr="008026E7" w:rsidRDefault="00113D7A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D7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решений о проведении аукционов по продаже земельных участков либо аукционов на право заключения договоров аренды земельных участков, распоряжение которыми находится в компетенции департамента имущественных отношений Краснодарского края, за исключением земельных участков из земель сельскохозяйственного назначения</w:t>
            </w:r>
          </w:p>
        </w:tc>
      </w:tr>
      <w:tr w:rsidR="00113D7A" w:rsidRPr="007C3C8F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A" w:rsidRPr="007C3C8F" w:rsidRDefault="00113D7A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113D7A" w:rsidRPr="007C3C8F" w:rsidRDefault="00113D7A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A" w:rsidRPr="00113D7A" w:rsidRDefault="00113D7A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D7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бесплатно земельных участков, распоряжение которыми находится в компетенции департамента имущественных отношений Краснодарского края, без проведения торгов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государственной экспертизы условий труда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ветеранов труда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тружеников тыла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жертв политических репрессий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ежемесячного пособия вдовам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ежемесячного пособия родителям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компенсации за приобретенные протезы, ортопедические корригирующие изделия, слуховые аппараты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социальной выплаты в виде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граждан, награжденных нагрудным знаком «Почетный донор России»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гражданам государственного единовременного пособия при возникновении у них поствакцинальных осложнений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гражданам ежемесячной денежной компенсации при возникновении у них поствакцинальных осложнений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компенсации расходов, связанных с эксплуатацией транспортных средств, некоторым категориям жителей Краснодарского края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ежегодной и единовременной компенсации за вред здоровью, ежегодной компенсации на оздоровление, единовременной компенсации семьям, потерявшим кормильца вследствие чернобыльской катастрофы, родителям погибшего, ежемесячной компенсации семьям за потерю кормильца, участвовавшего в ликвидации последствий катастрофы на Чернобыльской АЭС,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ежегодной денежной выплаты отдельным категориям граждан, подвергшихся радиационным воздействиям, и их семьям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пособия на оплату проезда лицам, нуждающимся в проведении гемодиализа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2A07E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граждан, удостоенных званий Геро</w:t>
            </w:r>
            <w:r w:rsidR="002A07E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Кубани и Геро</w:t>
            </w:r>
            <w:r w:rsidR="002A07E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труда Кубани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по предоставлению компенсации расходов на оплату жилых помещений и коммунальных услуг отдельным категориям граждан в соответствии с принятыми нормативными актами Краснодарского края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3B74A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детям</w:t>
            </w:r>
            <w:r w:rsidR="003B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семей</w:t>
            </w: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B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образованиях, путевок(курсовок) в  о</w:t>
            </w: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рганизации отдыха детей и их оздоровления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3B74A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детям-инвалидам и детям, один из родителей (законных представителей) которых является инвалидом, путевок (курсовок) в </w:t>
            </w:r>
            <w:r w:rsidR="003B74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отдыха детей и их оздоровления 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единовременного пособия при рождении ребенка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ежемесячного пособия по уходу за ребенком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2063A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пособия на ребенка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Возмещение затрат, связанных с погребением умерших реабилитированных лиц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многодетных семей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уведомления на материнский (семейный) капитал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5D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3A05DD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компенсации расходов на уплату взносов на капитальный ремонт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компенсации расходов на проезд в реабилитационные центры для инвалидов по зрению (туда и обратно)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мер социальной поддержки по оплате проезда отдельным категориям жителей Краснодарского края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малоимущих семей и малоимущих одиноко проживающих граждан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государственной социальной помощи на основании социального контракта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  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единовременной материальной помощи на погребение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ежемесячной денежной выплаты при рождении третьего ребенка или последующих детей до достижения ими возраста трех лет, родившихся после 31 декабря 2012 года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проезда лицам из числа детей-сирот и детей, оставшихся без попечения родителей, к месту лечения в санаторно-курортные организации при наличии медицинских показаний и обратно</w:t>
            </w:r>
          </w:p>
        </w:tc>
      </w:tr>
      <w:tr w:rsidR="00FF25B4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B4" w:rsidRPr="007C3C8F" w:rsidRDefault="00FF25B4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B4" w:rsidRPr="007C3C8F" w:rsidRDefault="00FF25B4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B4" w:rsidRPr="00FF25B4" w:rsidRDefault="00FF25B4" w:rsidP="006F03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5B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лицам из числа детей-сирот и детей, оставшихся без попечения родителей, при наличии медицинских показаний путевок в санаторно-курортные организации</w:t>
            </w:r>
          </w:p>
        </w:tc>
      </w:tr>
      <w:tr w:rsidR="006F0351" w:rsidRPr="003A05DD" w:rsidTr="00771E2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о положении на рынке труда в Краснодарском крае</w:t>
            </w:r>
          </w:p>
        </w:tc>
      </w:tr>
      <w:tr w:rsidR="006F0351" w:rsidRPr="003A05DD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6F0351" w:rsidRPr="003A05DD" w:rsidTr="00771E2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6F0351" w:rsidRPr="003A05DD" w:rsidTr="00771E27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оплачиваемых общественных работ</w:t>
            </w:r>
          </w:p>
        </w:tc>
      </w:tr>
      <w:tr w:rsidR="006F0351" w:rsidRPr="003A05DD" w:rsidTr="00771E27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возрасти от 18 до 20 лет, имеющих среднее профессиональное образование и ищущих работу впервые</w:t>
            </w:r>
          </w:p>
        </w:tc>
      </w:tr>
      <w:tr w:rsidR="006F0351" w:rsidRPr="003A05DD" w:rsidTr="00771E27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поддержка безработных граждан</w:t>
            </w:r>
          </w:p>
        </w:tc>
      </w:tr>
      <w:tr w:rsidR="006F0351" w:rsidRPr="003A05DD" w:rsidTr="00771E27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адаптация безработных граждан на рынке труда</w:t>
            </w:r>
          </w:p>
        </w:tc>
      </w:tr>
      <w:tr w:rsidR="006F0351" w:rsidRPr="003A05DD" w:rsidTr="00771E2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6F0351" w:rsidRPr="003A05DD" w:rsidTr="00771E27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3A05DD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лица. индивидуального предпринимателя либо крестьянского (фермерского) хозяйства.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6F0351" w:rsidRPr="005D0236" w:rsidTr="00771E27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5D0236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коллективных договоров и соглашений в сфере труда, заключаемых в Краснодарском крае</w:t>
            </w:r>
          </w:p>
        </w:tc>
      </w:tr>
      <w:tr w:rsidR="006F0351" w:rsidRPr="005D0236" w:rsidTr="00771E2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5D0236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профессиональной подготовке, переподготовке и повышении квалификации безработных граждан</w:t>
            </w:r>
          </w:p>
        </w:tc>
      </w:tr>
      <w:tr w:rsidR="006F0351" w:rsidRPr="005D0236" w:rsidTr="00771E2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5D0236" w:rsidRDefault="006F0351" w:rsidP="006F03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02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6F0351" w:rsidRPr="007C3C8F" w:rsidTr="00771E27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highlight w:val="yellow"/>
              </w:rPr>
            </w:pPr>
            <w:r w:rsidRPr="007C3C8F">
              <w:rPr>
                <w:rFonts w:ascii="Times New Roman" w:hAnsi="Times New Roman"/>
                <w:b/>
                <w:sz w:val="28"/>
                <w:szCs w:val="20"/>
              </w:rPr>
              <w:t>Государственное управление ветеринарии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1" w:rsidRPr="007C3C8F" w:rsidRDefault="00703927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927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специалистов в области ветеринарии, занимающихся предпринимательской деятельностью на территории Краснодарского края</w:t>
            </w:r>
          </w:p>
        </w:tc>
      </w:tr>
      <w:tr w:rsidR="006F0351" w:rsidRPr="007C3C8F" w:rsidTr="00771E27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6F0351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Pr="007C3C8F" w:rsidRDefault="001E5603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60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ввоз в Краснодарский край из других субъектов Российской Федерации сельскохозяйственных,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мясных, молочных и рыбных продуктов промышленного изготовления, консервов мясных, мясорастительных, молочных и рыбных</w:t>
            </w:r>
          </w:p>
        </w:tc>
      </w:tr>
      <w:tr w:rsidR="006F0351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51" w:rsidRPr="007C3C8F" w:rsidRDefault="006F0351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1" w:rsidRPr="0060413C" w:rsidRDefault="006F0351" w:rsidP="006F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>Управление государственной охраны объектов культурного наследия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1" w:rsidRPr="0060413C" w:rsidRDefault="006F0351" w:rsidP="006F0351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60413C">
              <w:rPr>
                <w:rFonts w:ascii="Times New Roman" w:hAnsi="Times New Roman"/>
                <w:sz w:val="28"/>
                <w:szCs w:val="20"/>
              </w:rPr>
              <w:t xml:space="preserve">Предоставление информации об объекте  культурного наследия и выявленном объекте культурного наследия (памятнике истории и культуры) в пределах данных, содержащихся в документах государственного учета </w:t>
            </w:r>
            <w:r w:rsidRPr="0060413C">
              <w:rPr>
                <w:rFonts w:ascii="Times New Roman" w:hAnsi="Times New Roman"/>
                <w:sz w:val="28"/>
                <w:szCs w:val="20"/>
              </w:rPr>
              <w:br/>
              <w:t>по Краснодарскому краю</w:t>
            </w:r>
          </w:p>
        </w:tc>
      </w:tr>
      <w:tr w:rsidR="00430CDD" w:rsidRPr="007C3C8F" w:rsidTr="0071794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60413C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 xml:space="preserve">Министерство </w:t>
            </w:r>
            <w:r w:rsidRPr="00A95158">
              <w:rPr>
                <w:rFonts w:ascii="Times New Roman" w:hAnsi="Times New Roman"/>
                <w:b/>
                <w:sz w:val="28"/>
                <w:szCs w:val="20"/>
              </w:rPr>
              <w:t>транспорта</w:t>
            </w: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 xml:space="preserve"> и дорожного хозяйства</w:t>
            </w:r>
          </w:p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>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D" w:rsidRPr="0060413C" w:rsidRDefault="00430CDD" w:rsidP="005F00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413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Выдача, переоформление разрешений на осуществление деятельности по перевозке пассажиров и багажа легковыми такси на территории Краснодарского края</w:t>
            </w:r>
          </w:p>
        </w:tc>
      </w:tr>
      <w:tr w:rsidR="00430CDD" w:rsidRPr="007C3C8F" w:rsidTr="004D0B0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60413C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5F00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413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430CDD" w:rsidRPr="007C3C8F" w:rsidTr="004D0B0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60413C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5F00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413C">
              <w:rPr>
                <w:rFonts w:ascii="Times New Roman" w:hAnsi="Times New Roman" w:cs="Times New Roman"/>
                <w:sz w:val="28"/>
                <w:szCs w:val="26"/>
              </w:rPr>
      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430CDD" w:rsidRPr="007C3C8F" w:rsidTr="004D0B0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60413C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5F00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413C">
              <w:rPr>
                <w:rFonts w:ascii="Times New Roman" w:hAnsi="Times New Roman" w:cs="Times New Roman"/>
                <w:sz w:val="28"/>
                <w:szCs w:val="26"/>
              </w:rPr>
              <w:t>Выдача согласия на прокладку, перенос или переустройство инженерных коммуникаций,  их эксплуатацию в границах придорожных полос, прокладку, перенос или переустройство инженерных коммуникаций в границах полос отвода автомобильных дорог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13C">
              <w:rPr>
                <w:rFonts w:ascii="Times New Roman" w:hAnsi="Times New Roman" w:cs="Times New Roman"/>
                <w:sz w:val="28"/>
                <w:szCs w:val="28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430CDD" w:rsidRPr="007C3C8F" w:rsidTr="00771E27">
        <w:trPr>
          <w:trHeight w:val="1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60413C">
              <w:rPr>
                <w:rFonts w:ascii="Times New Roman" w:hAnsi="Times New Roman"/>
                <w:b/>
                <w:sz w:val="28"/>
                <w:szCs w:val="20"/>
              </w:rPr>
              <w:t>Департамент по надзору в строительной сфере 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60413C" w:rsidRDefault="00430CDD" w:rsidP="006F0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13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430CDD" w:rsidRPr="0060413C" w:rsidRDefault="00430CDD" w:rsidP="006F0351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30CDD" w:rsidRPr="007C3C8F" w:rsidTr="00771E27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C8F">
              <w:rPr>
                <w:rFonts w:ascii="Times New Roman" w:hAnsi="Times New Roman"/>
                <w:b/>
                <w:sz w:val="28"/>
                <w:szCs w:val="20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430CDD" w:rsidRPr="007C3C8F" w:rsidTr="00771E27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C8F">
              <w:rPr>
                <w:rFonts w:ascii="Times New Roman" w:hAnsi="Times New Roman"/>
                <w:b/>
                <w:sz w:val="28"/>
                <w:szCs w:val="20"/>
              </w:rPr>
              <w:t>Государственная жилищная инспекция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Лицензирование предпринимательской деятельности по управлению многоквартирными домами на территории Краснодарского края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7C3C8F">
              <w:rPr>
                <w:rFonts w:ascii="Times New Roman" w:hAnsi="Times New Roman"/>
                <w:b/>
                <w:sz w:val="28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краевого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430CDD" w:rsidRPr="007C3C8F" w:rsidTr="00771E27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приобретение элитных семян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 оказание несвязанной поддержки сельскохозяйственным товаропроизводителям в области растениеводства 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краевого бюджета на возмещение части затрат сельскохозяйственных товаропроизводителей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Предоставление на условиях софинансирования из федерального и краевого бюджетов субсидий на развитие садоводства</w:t>
            </w:r>
          </w:p>
        </w:tc>
      </w:tr>
      <w:tr w:rsidR="00430CDD" w:rsidRPr="007C3C8F" w:rsidTr="00771E27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Предоставление за счет средств краевого бюджета субсидий на развитие садоводства и чаеводства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 на закладку и уход за виноградниками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краевого бюджета субъектам агропромышленного комплекса на государственную поддержку развития виноградарства и виноделия</w:t>
            </w:r>
          </w:p>
        </w:tc>
      </w:tr>
      <w:tr w:rsidR="00430CDD" w:rsidRPr="007C3C8F" w:rsidTr="00771E27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поддержку племенного животноводства (кроме племенного КРС мясного направления)</w:t>
            </w:r>
          </w:p>
        </w:tc>
      </w:tr>
      <w:tr w:rsidR="00430CDD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поддержку племенного крупного рогатого скота мясного направления</w:t>
            </w:r>
          </w:p>
        </w:tc>
      </w:tr>
      <w:tr w:rsidR="00430CDD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CDD" w:rsidRPr="007C3C8F" w:rsidRDefault="00430CDD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CDD" w:rsidRPr="007C3C8F" w:rsidRDefault="00430CDD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D" w:rsidRPr="007C3C8F" w:rsidRDefault="00092E48" w:rsidP="006F03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 на содержание племенных конематок в возрасте 3-х лет и старше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 сельскохозяйственных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варопроизводителей на 1 килограмм реализованного и (или) отгруженного на собственную переработку молока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краевого бюджета в целях возмещения части затрат на производство рыбопосадочного материала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за счет краевого бюджета субсидии в целях возмещения части затрат на производство товарной рыбы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за счет средств краевого бюджета субсидии в целях возмещения части затрат на производство товарно-пищевой рыбной продукции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пользования водными биологическими ресурсами ,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Федерации), расположенных на территории Краснодарского края</w:t>
            </w:r>
          </w:p>
        </w:tc>
      </w:tr>
      <w:tr w:rsidR="00092E48" w:rsidRPr="007C3C8F" w:rsidTr="00092E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за счет средств краевого бюджета субсидии в целях возмещения части затрат на добычу (вылов) водных биоресурсов</w:t>
            </w:r>
          </w:p>
        </w:tc>
      </w:tr>
      <w:tr w:rsidR="00092E48" w:rsidRPr="007C3C8F" w:rsidTr="00771E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48" w:rsidRPr="007C3C8F" w:rsidRDefault="00092E48" w:rsidP="006F03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7C3C8F" w:rsidRDefault="00092E48" w:rsidP="006F0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48" w:rsidRPr="00092E48" w:rsidRDefault="00092E48" w:rsidP="00092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</w:tbl>
    <w:p w:rsidR="00BD0A94" w:rsidRDefault="00BD0A94" w:rsidP="00BD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F3" w:rsidRPr="007F2D64" w:rsidRDefault="002C4BF3" w:rsidP="0001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BF3" w:rsidRPr="007F2D64" w:rsidSect="006410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79"/>
    <w:multiLevelType w:val="hybridMultilevel"/>
    <w:tmpl w:val="49A8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F7C29"/>
    <w:multiLevelType w:val="multilevel"/>
    <w:tmpl w:val="21DEC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B2F32"/>
    <w:multiLevelType w:val="hybridMultilevel"/>
    <w:tmpl w:val="48B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03F8E"/>
    <w:multiLevelType w:val="hybridMultilevel"/>
    <w:tmpl w:val="BFC2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0"/>
    <w:rsid w:val="00012968"/>
    <w:rsid w:val="00025756"/>
    <w:rsid w:val="0003244F"/>
    <w:rsid w:val="00037AF8"/>
    <w:rsid w:val="00051521"/>
    <w:rsid w:val="000515B0"/>
    <w:rsid w:val="00065D48"/>
    <w:rsid w:val="00075B6C"/>
    <w:rsid w:val="00081D41"/>
    <w:rsid w:val="00092E48"/>
    <w:rsid w:val="0009511C"/>
    <w:rsid w:val="000A478D"/>
    <w:rsid w:val="000A5EE7"/>
    <w:rsid w:val="000D4AC5"/>
    <w:rsid w:val="000D6517"/>
    <w:rsid w:val="000F333B"/>
    <w:rsid w:val="00113D7A"/>
    <w:rsid w:val="00162EF1"/>
    <w:rsid w:val="0019546E"/>
    <w:rsid w:val="001B6521"/>
    <w:rsid w:val="001C249F"/>
    <w:rsid w:val="001D53BC"/>
    <w:rsid w:val="001E23E1"/>
    <w:rsid w:val="001E5603"/>
    <w:rsid w:val="00203C3B"/>
    <w:rsid w:val="002063A3"/>
    <w:rsid w:val="00216AC4"/>
    <w:rsid w:val="00225C8D"/>
    <w:rsid w:val="002464A5"/>
    <w:rsid w:val="00246962"/>
    <w:rsid w:val="00275606"/>
    <w:rsid w:val="00275AC7"/>
    <w:rsid w:val="00276B56"/>
    <w:rsid w:val="00295CBB"/>
    <w:rsid w:val="002A04D6"/>
    <w:rsid w:val="002A07EE"/>
    <w:rsid w:val="002B2F78"/>
    <w:rsid w:val="002B4A9F"/>
    <w:rsid w:val="002C4BF3"/>
    <w:rsid w:val="002E1225"/>
    <w:rsid w:val="002E29C4"/>
    <w:rsid w:val="002E323B"/>
    <w:rsid w:val="003141E1"/>
    <w:rsid w:val="003209BA"/>
    <w:rsid w:val="003358BA"/>
    <w:rsid w:val="003373DC"/>
    <w:rsid w:val="003537B5"/>
    <w:rsid w:val="00354096"/>
    <w:rsid w:val="00354A6C"/>
    <w:rsid w:val="00356CE4"/>
    <w:rsid w:val="00364166"/>
    <w:rsid w:val="00373CAB"/>
    <w:rsid w:val="0038222B"/>
    <w:rsid w:val="003970FF"/>
    <w:rsid w:val="003A05DD"/>
    <w:rsid w:val="003B74AC"/>
    <w:rsid w:val="00423661"/>
    <w:rsid w:val="00430CDD"/>
    <w:rsid w:val="00441937"/>
    <w:rsid w:val="004442EA"/>
    <w:rsid w:val="00446496"/>
    <w:rsid w:val="0045055E"/>
    <w:rsid w:val="004546ED"/>
    <w:rsid w:val="00483077"/>
    <w:rsid w:val="004C4CD6"/>
    <w:rsid w:val="004D3465"/>
    <w:rsid w:val="004D5567"/>
    <w:rsid w:val="004F37A9"/>
    <w:rsid w:val="004F4B07"/>
    <w:rsid w:val="00503743"/>
    <w:rsid w:val="00505515"/>
    <w:rsid w:val="00527F06"/>
    <w:rsid w:val="00533201"/>
    <w:rsid w:val="00534CC5"/>
    <w:rsid w:val="005447CC"/>
    <w:rsid w:val="00546913"/>
    <w:rsid w:val="005564C2"/>
    <w:rsid w:val="0057349B"/>
    <w:rsid w:val="0058570A"/>
    <w:rsid w:val="005A1B63"/>
    <w:rsid w:val="005A34E0"/>
    <w:rsid w:val="005B2926"/>
    <w:rsid w:val="005B5BF8"/>
    <w:rsid w:val="005B7151"/>
    <w:rsid w:val="005C60D5"/>
    <w:rsid w:val="005D0236"/>
    <w:rsid w:val="005F0A4B"/>
    <w:rsid w:val="00600D87"/>
    <w:rsid w:val="00602B99"/>
    <w:rsid w:val="0060413C"/>
    <w:rsid w:val="0060658D"/>
    <w:rsid w:val="00613360"/>
    <w:rsid w:val="006139C1"/>
    <w:rsid w:val="006255C0"/>
    <w:rsid w:val="006277AD"/>
    <w:rsid w:val="0064100F"/>
    <w:rsid w:val="00643330"/>
    <w:rsid w:val="00644B1A"/>
    <w:rsid w:val="006560E2"/>
    <w:rsid w:val="006C1B82"/>
    <w:rsid w:val="006D2B73"/>
    <w:rsid w:val="006E1C0B"/>
    <w:rsid w:val="006F0351"/>
    <w:rsid w:val="006F352E"/>
    <w:rsid w:val="006F4AF4"/>
    <w:rsid w:val="006F6568"/>
    <w:rsid w:val="00703927"/>
    <w:rsid w:val="00705D76"/>
    <w:rsid w:val="00706D5F"/>
    <w:rsid w:val="007171FB"/>
    <w:rsid w:val="00717940"/>
    <w:rsid w:val="007235C2"/>
    <w:rsid w:val="00725348"/>
    <w:rsid w:val="00725B13"/>
    <w:rsid w:val="0073595A"/>
    <w:rsid w:val="00740E68"/>
    <w:rsid w:val="00757571"/>
    <w:rsid w:val="007630C1"/>
    <w:rsid w:val="0076544A"/>
    <w:rsid w:val="00780C3D"/>
    <w:rsid w:val="0078640E"/>
    <w:rsid w:val="007B08B8"/>
    <w:rsid w:val="007B2BA6"/>
    <w:rsid w:val="007C0DEC"/>
    <w:rsid w:val="007E2605"/>
    <w:rsid w:val="007F1E7F"/>
    <w:rsid w:val="008026E7"/>
    <w:rsid w:val="0080545D"/>
    <w:rsid w:val="008067F5"/>
    <w:rsid w:val="00817B33"/>
    <w:rsid w:val="00824822"/>
    <w:rsid w:val="008312A2"/>
    <w:rsid w:val="00854AFE"/>
    <w:rsid w:val="00861324"/>
    <w:rsid w:val="008843DE"/>
    <w:rsid w:val="00895FDF"/>
    <w:rsid w:val="008B0071"/>
    <w:rsid w:val="008B434B"/>
    <w:rsid w:val="008D45CA"/>
    <w:rsid w:val="008E1AE1"/>
    <w:rsid w:val="008E46DF"/>
    <w:rsid w:val="00914547"/>
    <w:rsid w:val="009153CB"/>
    <w:rsid w:val="00916C66"/>
    <w:rsid w:val="00944A6E"/>
    <w:rsid w:val="00985F8A"/>
    <w:rsid w:val="009906C2"/>
    <w:rsid w:val="00994B31"/>
    <w:rsid w:val="00995BD9"/>
    <w:rsid w:val="009B079C"/>
    <w:rsid w:val="009B7348"/>
    <w:rsid w:val="009C45E9"/>
    <w:rsid w:val="009E6255"/>
    <w:rsid w:val="00A043D0"/>
    <w:rsid w:val="00A05C71"/>
    <w:rsid w:val="00A05EC1"/>
    <w:rsid w:val="00A10E3A"/>
    <w:rsid w:val="00A11F51"/>
    <w:rsid w:val="00A1430F"/>
    <w:rsid w:val="00A316C5"/>
    <w:rsid w:val="00A515A2"/>
    <w:rsid w:val="00A52A00"/>
    <w:rsid w:val="00A70AB8"/>
    <w:rsid w:val="00A94B0B"/>
    <w:rsid w:val="00A95158"/>
    <w:rsid w:val="00AB29C3"/>
    <w:rsid w:val="00AB3723"/>
    <w:rsid w:val="00AE38C7"/>
    <w:rsid w:val="00AE45C4"/>
    <w:rsid w:val="00B04F95"/>
    <w:rsid w:val="00B240C9"/>
    <w:rsid w:val="00B24610"/>
    <w:rsid w:val="00B36DAD"/>
    <w:rsid w:val="00B63D5C"/>
    <w:rsid w:val="00B909D3"/>
    <w:rsid w:val="00BB2DFC"/>
    <w:rsid w:val="00BC20D6"/>
    <w:rsid w:val="00BD0A94"/>
    <w:rsid w:val="00BF3120"/>
    <w:rsid w:val="00BF341C"/>
    <w:rsid w:val="00C129A9"/>
    <w:rsid w:val="00C246C5"/>
    <w:rsid w:val="00C47C7D"/>
    <w:rsid w:val="00C919EA"/>
    <w:rsid w:val="00C94515"/>
    <w:rsid w:val="00CA61F0"/>
    <w:rsid w:val="00CB0343"/>
    <w:rsid w:val="00CB16A5"/>
    <w:rsid w:val="00CC2B9B"/>
    <w:rsid w:val="00CE5536"/>
    <w:rsid w:val="00D046AB"/>
    <w:rsid w:val="00D15282"/>
    <w:rsid w:val="00D36A49"/>
    <w:rsid w:val="00D847F1"/>
    <w:rsid w:val="00D92B79"/>
    <w:rsid w:val="00DB1E90"/>
    <w:rsid w:val="00DB3767"/>
    <w:rsid w:val="00DB78BE"/>
    <w:rsid w:val="00DC550A"/>
    <w:rsid w:val="00DD3CD8"/>
    <w:rsid w:val="00DD6266"/>
    <w:rsid w:val="00E32479"/>
    <w:rsid w:val="00E4255A"/>
    <w:rsid w:val="00E54E7F"/>
    <w:rsid w:val="00E744ED"/>
    <w:rsid w:val="00E97FB2"/>
    <w:rsid w:val="00EA13B1"/>
    <w:rsid w:val="00EA59E0"/>
    <w:rsid w:val="00EB6632"/>
    <w:rsid w:val="00EE13E0"/>
    <w:rsid w:val="00EE6F99"/>
    <w:rsid w:val="00F041C2"/>
    <w:rsid w:val="00F0589A"/>
    <w:rsid w:val="00F34D1E"/>
    <w:rsid w:val="00F56D36"/>
    <w:rsid w:val="00F63625"/>
    <w:rsid w:val="00F7456C"/>
    <w:rsid w:val="00F83296"/>
    <w:rsid w:val="00FA2702"/>
    <w:rsid w:val="00FC235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7D49-D06A-4497-96A8-A2AF8170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j.filimonova</dc:creator>
  <cp:lastModifiedBy>Компьютер</cp:lastModifiedBy>
  <cp:revision>2</cp:revision>
  <cp:lastPrinted>2017-01-16T05:27:00Z</cp:lastPrinted>
  <dcterms:created xsi:type="dcterms:W3CDTF">2017-02-03T06:17:00Z</dcterms:created>
  <dcterms:modified xsi:type="dcterms:W3CDTF">2017-02-03T06:17:00Z</dcterms:modified>
</cp:coreProperties>
</file>